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D98" w:rsidRPr="007E3D98" w:rsidRDefault="007E3D98" w:rsidP="007E3D98">
      <w:pPr>
        <w:spacing w:after="0" w:line="240" w:lineRule="auto"/>
        <w:jc w:val="center"/>
        <w:rPr>
          <w:rFonts w:ascii="Times New Roman" w:hAnsi="Times New Roman"/>
          <w:b/>
          <w:sz w:val="32"/>
          <w:szCs w:val="36"/>
        </w:rPr>
      </w:pPr>
      <w:bookmarkStart w:id="0" w:name="_GoBack"/>
      <w:r w:rsidRPr="007E3D98">
        <w:rPr>
          <w:rFonts w:ascii="Times New Roman" w:hAnsi="Times New Roman"/>
          <w:b/>
          <w:sz w:val="32"/>
          <w:szCs w:val="36"/>
        </w:rPr>
        <w:t xml:space="preserve">Частное дошкольное образовательное учреждение </w:t>
      </w:r>
    </w:p>
    <w:p w:rsidR="007E3D98" w:rsidRPr="007E3D98" w:rsidRDefault="007E3D98" w:rsidP="007E3D98">
      <w:pPr>
        <w:spacing w:after="0" w:line="240" w:lineRule="auto"/>
        <w:jc w:val="center"/>
        <w:rPr>
          <w:rFonts w:ascii="Times New Roman" w:hAnsi="Times New Roman"/>
          <w:b/>
          <w:sz w:val="32"/>
          <w:szCs w:val="36"/>
        </w:rPr>
      </w:pPr>
      <w:r w:rsidRPr="007E3D98">
        <w:rPr>
          <w:rFonts w:ascii="Times New Roman" w:hAnsi="Times New Roman"/>
          <w:b/>
          <w:sz w:val="32"/>
          <w:szCs w:val="36"/>
        </w:rPr>
        <w:t>«Детский сад №145 открытого акционерного общества</w:t>
      </w:r>
    </w:p>
    <w:p w:rsidR="007E3D98" w:rsidRPr="007E3D98" w:rsidRDefault="007E3D98" w:rsidP="007E3D98">
      <w:pPr>
        <w:spacing w:after="0" w:line="240" w:lineRule="auto"/>
        <w:jc w:val="center"/>
        <w:rPr>
          <w:rFonts w:ascii="Times New Roman" w:hAnsi="Times New Roman"/>
          <w:b/>
          <w:sz w:val="32"/>
          <w:szCs w:val="36"/>
        </w:rPr>
      </w:pPr>
      <w:r w:rsidRPr="007E3D98">
        <w:rPr>
          <w:rFonts w:ascii="Times New Roman" w:hAnsi="Times New Roman"/>
          <w:b/>
          <w:sz w:val="32"/>
          <w:szCs w:val="36"/>
        </w:rPr>
        <w:t>«Российские железные дороги»</w:t>
      </w:r>
    </w:p>
    <w:bookmarkEnd w:id="0"/>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line="240" w:lineRule="auto"/>
        <w:jc w:val="center"/>
        <w:rPr>
          <w:rFonts w:ascii="Times New Roman" w:hAnsi="Times New Roman"/>
          <w:b/>
          <w:sz w:val="48"/>
          <w:szCs w:val="36"/>
        </w:rPr>
      </w:pPr>
      <w:r w:rsidRPr="007E3D98">
        <w:rPr>
          <w:rFonts w:ascii="Times New Roman" w:hAnsi="Times New Roman"/>
          <w:b/>
          <w:sz w:val="48"/>
          <w:szCs w:val="36"/>
        </w:rPr>
        <w:t>Семинар - практикум для педагогов</w:t>
      </w:r>
      <w:r w:rsidRPr="007E3D98">
        <w:rPr>
          <w:rFonts w:ascii="Times New Roman" w:hAnsi="Times New Roman"/>
          <w:b/>
          <w:sz w:val="48"/>
          <w:szCs w:val="36"/>
        </w:rPr>
        <w:br/>
        <w:t xml:space="preserve">«Взаимодействие педагогов и </w:t>
      </w:r>
      <w:r w:rsidRPr="007E3D98">
        <w:rPr>
          <w:rFonts w:ascii="Times New Roman" w:hAnsi="Times New Roman"/>
          <w:b/>
          <w:sz w:val="48"/>
          <w:szCs w:val="36"/>
        </w:rPr>
        <w:br/>
        <w:t>родителей воспитанников»</w:t>
      </w: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r w:rsidRPr="007E3D98">
        <w:rPr>
          <w:rFonts w:ascii="Times New Roman" w:hAnsi="Times New Roman"/>
          <w:b/>
          <w:sz w:val="36"/>
          <w:szCs w:val="36"/>
        </w:rPr>
        <w:tab/>
      </w: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center"/>
        <w:rPr>
          <w:rFonts w:ascii="Times New Roman" w:hAnsi="Times New Roman"/>
          <w:b/>
          <w:sz w:val="36"/>
          <w:szCs w:val="36"/>
        </w:rPr>
      </w:pPr>
    </w:p>
    <w:p w:rsidR="007E3D98" w:rsidRPr="007E3D98" w:rsidRDefault="007E3D98" w:rsidP="007E3D98">
      <w:pPr>
        <w:spacing w:after="0" w:line="240" w:lineRule="auto"/>
        <w:jc w:val="right"/>
        <w:rPr>
          <w:rFonts w:ascii="Times New Roman" w:hAnsi="Times New Roman"/>
          <w:sz w:val="36"/>
          <w:szCs w:val="36"/>
        </w:rPr>
      </w:pPr>
      <w:r w:rsidRPr="007E3D98">
        <w:rPr>
          <w:rFonts w:ascii="Times New Roman" w:hAnsi="Times New Roman"/>
          <w:sz w:val="36"/>
          <w:szCs w:val="36"/>
        </w:rPr>
        <w:t xml:space="preserve">                                                                              </w:t>
      </w:r>
      <w:r w:rsidRPr="007E3D98">
        <w:rPr>
          <w:rFonts w:ascii="Times New Roman" w:hAnsi="Times New Roman"/>
          <w:sz w:val="36"/>
          <w:szCs w:val="36"/>
        </w:rPr>
        <w:t xml:space="preserve">                       </w:t>
      </w:r>
      <w:r w:rsidRPr="007E3D98">
        <w:rPr>
          <w:rFonts w:ascii="Times New Roman" w:hAnsi="Times New Roman"/>
          <w:sz w:val="36"/>
          <w:szCs w:val="36"/>
        </w:rPr>
        <w:t xml:space="preserve">Разработала: </w:t>
      </w:r>
    </w:p>
    <w:p w:rsidR="007E3D98" w:rsidRPr="007E3D98" w:rsidRDefault="007E3D98" w:rsidP="007E3D98">
      <w:pPr>
        <w:spacing w:after="0" w:line="240" w:lineRule="auto"/>
        <w:jc w:val="right"/>
        <w:rPr>
          <w:rFonts w:ascii="Times New Roman" w:hAnsi="Times New Roman"/>
          <w:sz w:val="36"/>
          <w:szCs w:val="36"/>
        </w:rPr>
      </w:pPr>
      <w:r w:rsidRPr="007E3D98">
        <w:rPr>
          <w:rFonts w:ascii="Times New Roman" w:hAnsi="Times New Roman"/>
          <w:sz w:val="36"/>
          <w:szCs w:val="36"/>
        </w:rPr>
        <w:t>педагог-психолог</w:t>
      </w:r>
    </w:p>
    <w:p w:rsidR="007E3D98" w:rsidRPr="007E3D98" w:rsidRDefault="007E3D98" w:rsidP="007E3D98">
      <w:pPr>
        <w:spacing w:after="0" w:line="240" w:lineRule="auto"/>
        <w:jc w:val="right"/>
        <w:rPr>
          <w:rFonts w:ascii="Times New Roman" w:hAnsi="Times New Roman"/>
          <w:sz w:val="36"/>
          <w:szCs w:val="36"/>
        </w:rPr>
      </w:pPr>
      <w:r w:rsidRPr="007E3D98">
        <w:rPr>
          <w:rFonts w:ascii="Times New Roman" w:hAnsi="Times New Roman"/>
          <w:sz w:val="36"/>
          <w:szCs w:val="36"/>
        </w:rPr>
        <w:t>Банникова Л.В.</w:t>
      </w: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p>
    <w:p w:rsidR="007E3D98" w:rsidRPr="007E3D98" w:rsidRDefault="007E3D98" w:rsidP="007E3D98">
      <w:pPr>
        <w:spacing w:after="0" w:line="240" w:lineRule="auto"/>
        <w:jc w:val="center"/>
        <w:rPr>
          <w:rFonts w:ascii="Times New Roman" w:hAnsi="Times New Roman"/>
          <w:sz w:val="36"/>
          <w:szCs w:val="36"/>
        </w:rPr>
      </w:pPr>
      <w:r w:rsidRPr="007E3D98">
        <w:rPr>
          <w:rFonts w:ascii="Times New Roman" w:hAnsi="Times New Roman"/>
          <w:sz w:val="36"/>
          <w:szCs w:val="36"/>
        </w:rPr>
        <w:t>2019 год</w:t>
      </w:r>
    </w:p>
    <w:p w:rsidR="000214F0" w:rsidRDefault="000214F0" w:rsidP="001A5DA1">
      <w:pPr>
        <w:spacing w:line="240" w:lineRule="auto"/>
        <w:jc w:val="both"/>
        <w:rPr>
          <w:rFonts w:ascii="Times New Roman" w:hAnsi="Times New Roman"/>
          <w:b/>
          <w:sz w:val="28"/>
          <w:szCs w:val="28"/>
        </w:rPr>
      </w:pPr>
      <w:r w:rsidRPr="002143D5">
        <w:rPr>
          <w:rFonts w:ascii="Times New Roman" w:hAnsi="Times New Roman"/>
          <w:b/>
          <w:sz w:val="28"/>
          <w:szCs w:val="28"/>
        </w:rPr>
        <w:lastRenderedPageBreak/>
        <w:t>Цель:</w:t>
      </w:r>
      <w:r w:rsidRPr="002143D5">
        <w:rPr>
          <w:rFonts w:ascii="Times New Roman" w:hAnsi="Times New Roman"/>
          <w:sz w:val="28"/>
          <w:szCs w:val="28"/>
        </w:rPr>
        <w:t xml:space="preserve"> ознакомление педагогов с психологическими способами разрешения конфликта, развитие конструктивн</w:t>
      </w:r>
      <w:r>
        <w:rPr>
          <w:rFonts w:ascii="Times New Roman" w:hAnsi="Times New Roman"/>
          <w:sz w:val="28"/>
          <w:szCs w:val="28"/>
        </w:rPr>
        <w:t xml:space="preserve">ого  взаимодействия  педагогов и родителей </w:t>
      </w:r>
      <w:r w:rsidRPr="002143D5">
        <w:rPr>
          <w:rFonts w:ascii="Times New Roman" w:hAnsi="Times New Roman"/>
          <w:sz w:val="28"/>
          <w:szCs w:val="28"/>
        </w:rPr>
        <w:t xml:space="preserve"> воспитанников.</w:t>
      </w:r>
      <w:r>
        <w:rPr>
          <w:rFonts w:ascii="Times New Roman" w:hAnsi="Times New Roman"/>
          <w:b/>
          <w:sz w:val="28"/>
          <w:szCs w:val="28"/>
        </w:rPr>
        <w:t xml:space="preserve"> </w:t>
      </w:r>
    </w:p>
    <w:p w:rsidR="000214F0" w:rsidRDefault="000214F0" w:rsidP="001A5DA1">
      <w:pPr>
        <w:spacing w:line="240" w:lineRule="auto"/>
        <w:jc w:val="center"/>
        <w:rPr>
          <w:rFonts w:ascii="Times New Roman" w:hAnsi="Times New Roman"/>
          <w:b/>
          <w:sz w:val="36"/>
          <w:szCs w:val="36"/>
        </w:rPr>
      </w:pPr>
      <w:r w:rsidRPr="00A874F9">
        <w:rPr>
          <w:rFonts w:ascii="Times New Roman" w:hAnsi="Times New Roman"/>
          <w:b/>
          <w:sz w:val="36"/>
          <w:szCs w:val="36"/>
        </w:rPr>
        <w:t xml:space="preserve">Ход </w:t>
      </w:r>
      <w:r w:rsidR="007E3D98">
        <w:rPr>
          <w:rFonts w:ascii="Times New Roman" w:hAnsi="Times New Roman"/>
          <w:b/>
          <w:sz w:val="36"/>
          <w:szCs w:val="36"/>
        </w:rPr>
        <w:t>семинара-</w:t>
      </w:r>
      <w:r w:rsidRPr="00A874F9">
        <w:rPr>
          <w:rFonts w:ascii="Times New Roman" w:hAnsi="Times New Roman"/>
          <w:b/>
          <w:sz w:val="36"/>
          <w:szCs w:val="36"/>
        </w:rPr>
        <w:t>практикума</w:t>
      </w:r>
    </w:p>
    <w:p w:rsidR="000214F0" w:rsidRPr="0068130F" w:rsidRDefault="000214F0" w:rsidP="001A5DA1">
      <w:pPr>
        <w:spacing w:line="240" w:lineRule="auto"/>
        <w:jc w:val="both"/>
        <w:rPr>
          <w:rFonts w:ascii="Times New Roman" w:hAnsi="Times New Roman"/>
          <w:b/>
          <w:sz w:val="32"/>
          <w:szCs w:val="32"/>
        </w:rPr>
      </w:pPr>
      <w:r w:rsidRPr="0068130F">
        <w:rPr>
          <w:rFonts w:ascii="Times New Roman" w:hAnsi="Times New Roman"/>
          <w:b/>
          <w:sz w:val="32"/>
          <w:szCs w:val="32"/>
        </w:rPr>
        <w:t xml:space="preserve">Игра приветствие «Подарок» </w:t>
      </w:r>
    </w:p>
    <w:p w:rsidR="000214F0" w:rsidRPr="00754D19" w:rsidRDefault="000214F0" w:rsidP="001A5DA1">
      <w:pPr>
        <w:spacing w:line="240" w:lineRule="auto"/>
        <w:jc w:val="both"/>
        <w:rPr>
          <w:rFonts w:ascii="Times New Roman" w:hAnsi="Times New Roman"/>
          <w:sz w:val="28"/>
          <w:szCs w:val="28"/>
        </w:rPr>
      </w:pPr>
      <w:r w:rsidRPr="00754D19">
        <w:rPr>
          <w:rFonts w:ascii="Times New Roman" w:hAnsi="Times New Roman"/>
          <w:sz w:val="28"/>
          <w:szCs w:val="28"/>
        </w:rPr>
        <w:t>Все участники встают в круг</w:t>
      </w:r>
      <w:r>
        <w:rPr>
          <w:rFonts w:ascii="Times New Roman" w:hAnsi="Times New Roman"/>
          <w:sz w:val="28"/>
          <w:szCs w:val="28"/>
        </w:rPr>
        <w:t>. Каждый  участник по очереди делает подарок для всех. Подарок надо сделать «вручить» молча (не вербально), но так, чтобы все поняли. Используя мимику и жесты, эмоциональную окраску.</w:t>
      </w:r>
    </w:p>
    <w:p w:rsidR="000214F0" w:rsidRPr="00D03C9A" w:rsidRDefault="000214F0" w:rsidP="001A5DA1">
      <w:pPr>
        <w:shd w:val="clear" w:color="auto" w:fill="FFFFFF"/>
        <w:spacing w:after="167" w:line="240" w:lineRule="auto"/>
        <w:jc w:val="both"/>
        <w:rPr>
          <w:rFonts w:ascii="Times New Roman" w:hAnsi="Times New Roman"/>
          <w:b/>
          <w:color w:val="111111"/>
          <w:sz w:val="32"/>
          <w:szCs w:val="32"/>
          <w:lang w:eastAsia="ru-RU"/>
        </w:rPr>
      </w:pPr>
      <w:r w:rsidRPr="00D03C9A">
        <w:rPr>
          <w:rFonts w:ascii="Times New Roman" w:hAnsi="Times New Roman"/>
          <w:b/>
          <w:color w:val="111111"/>
          <w:sz w:val="32"/>
          <w:szCs w:val="32"/>
          <w:lang w:eastAsia="ru-RU"/>
        </w:rPr>
        <w:t>Правила для участников практикума:</w:t>
      </w:r>
    </w:p>
    <w:p w:rsidR="000214F0" w:rsidRPr="00D03C9A" w:rsidRDefault="000214F0" w:rsidP="001A5DA1">
      <w:pPr>
        <w:shd w:val="clear" w:color="auto" w:fill="FFFFFF"/>
        <w:spacing w:after="167" w:line="240" w:lineRule="auto"/>
        <w:jc w:val="both"/>
        <w:rPr>
          <w:rFonts w:ascii="Times New Roman" w:hAnsi="Times New Roman"/>
          <w:color w:val="111111"/>
          <w:sz w:val="28"/>
          <w:szCs w:val="28"/>
          <w:lang w:eastAsia="ru-RU"/>
        </w:rPr>
      </w:pPr>
      <w:r>
        <w:rPr>
          <w:rFonts w:ascii="Times New Roman" w:hAnsi="Times New Roman"/>
          <w:color w:val="111111"/>
          <w:sz w:val="28"/>
          <w:szCs w:val="28"/>
          <w:lang w:eastAsia="ru-RU"/>
        </w:rPr>
        <w:t>-д</w:t>
      </w:r>
      <w:r w:rsidRPr="00D03C9A">
        <w:rPr>
          <w:rFonts w:ascii="Times New Roman" w:hAnsi="Times New Roman"/>
          <w:color w:val="111111"/>
          <w:sz w:val="28"/>
          <w:szCs w:val="28"/>
          <w:lang w:eastAsia="ru-RU"/>
        </w:rPr>
        <w:t>оброжел</w:t>
      </w:r>
      <w:r>
        <w:rPr>
          <w:rFonts w:ascii="Times New Roman" w:hAnsi="Times New Roman"/>
          <w:color w:val="111111"/>
          <w:sz w:val="28"/>
          <w:szCs w:val="28"/>
          <w:lang w:eastAsia="ru-RU"/>
        </w:rPr>
        <w:t>ательное отношение друг к другу;</w:t>
      </w:r>
    </w:p>
    <w:p w:rsidR="000214F0" w:rsidRPr="00D03C9A" w:rsidRDefault="000214F0" w:rsidP="001A5DA1">
      <w:pPr>
        <w:shd w:val="clear" w:color="auto" w:fill="FFFFFF"/>
        <w:spacing w:after="167" w:line="240" w:lineRule="auto"/>
        <w:jc w:val="both"/>
        <w:rPr>
          <w:rFonts w:ascii="Times New Roman" w:hAnsi="Times New Roman"/>
          <w:color w:val="111111"/>
          <w:sz w:val="28"/>
          <w:szCs w:val="28"/>
          <w:lang w:eastAsia="ru-RU"/>
        </w:rPr>
      </w:pPr>
      <w:r>
        <w:rPr>
          <w:rFonts w:ascii="Times New Roman" w:hAnsi="Times New Roman"/>
          <w:color w:val="111111"/>
          <w:sz w:val="28"/>
          <w:szCs w:val="28"/>
          <w:lang w:eastAsia="ru-RU"/>
        </w:rPr>
        <w:t>-искренность, к</w:t>
      </w:r>
      <w:r w:rsidRPr="00D03C9A">
        <w:rPr>
          <w:rFonts w:ascii="Times New Roman" w:hAnsi="Times New Roman"/>
          <w:color w:val="111111"/>
          <w:sz w:val="28"/>
          <w:szCs w:val="28"/>
          <w:lang w:eastAsia="ru-RU"/>
        </w:rPr>
        <w:t>аждый говорит про свои чувства, мысли, впечатле</w:t>
      </w:r>
      <w:r>
        <w:rPr>
          <w:rFonts w:ascii="Times New Roman" w:hAnsi="Times New Roman"/>
          <w:color w:val="111111"/>
          <w:sz w:val="28"/>
          <w:szCs w:val="28"/>
          <w:lang w:eastAsia="ru-RU"/>
        </w:rPr>
        <w:t>ния, которые есть на самом деле;</w:t>
      </w:r>
    </w:p>
    <w:p w:rsidR="000214F0" w:rsidRPr="00D03C9A" w:rsidRDefault="000214F0" w:rsidP="001A5DA1">
      <w:pPr>
        <w:shd w:val="clear" w:color="auto" w:fill="FFFFFF"/>
        <w:spacing w:after="167" w:line="240" w:lineRule="auto"/>
        <w:jc w:val="both"/>
        <w:rPr>
          <w:rFonts w:ascii="Times New Roman" w:hAnsi="Times New Roman"/>
          <w:color w:val="111111"/>
          <w:sz w:val="28"/>
          <w:szCs w:val="28"/>
          <w:lang w:eastAsia="ru-RU"/>
        </w:rPr>
      </w:pPr>
      <w:r>
        <w:rPr>
          <w:rFonts w:ascii="Times New Roman" w:hAnsi="Times New Roman"/>
          <w:color w:val="111111"/>
          <w:sz w:val="28"/>
          <w:szCs w:val="28"/>
          <w:lang w:eastAsia="ru-RU"/>
        </w:rPr>
        <w:t>-п</w:t>
      </w:r>
      <w:r w:rsidRPr="00D03C9A">
        <w:rPr>
          <w:rFonts w:ascii="Times New Roman" w:hAnsi="Times New Roman"/>
          <w:color w:val="111111"/>
          <w:sz w:val="28"/>
          <w:szCs w:val="28"/>
          <w:lang w:eastAsia="ru-RU"/>
        </w:rPr>
        <w:t>рисутствующие принимают участие во всем</w:t>
      </w:r>
      <w:r>
        <w:rPr>
          <w:rFonts w:ascii="Times New Roman" w:hAnsi="Times New Roman"/>
          <w:color w:val="111111"/>
          <w:sz w:val="28"/>
          <w:szCs w:val="28"/>
          <w:lang w:eastAsia="ru-RU"/>
        </w:rPr>
        <w:t>,</w:t>
      </w:r>
      <w:r w:rsidRPr="00D03C9A">
        <w:rPr>
          <w:rFonts w:ascii="Times New Roman" w:hAnsi="Times New Roman"/>
          <w:color w:val="111111"/>
          <w:sz w:val="28"/>
          <w:szCs w:val="28"/>
          <w:lang w:eastAsia="ru-RU"/>
        </w:rPr>
        <w:t xml:space="preserve"> что происходит (чтобы </w:t>
      </w:r>
      <w:r>
        <w:rPr>
          <w:rFonts w:ascii="Times New Roman" w:hAnsi="Times New Roman"/>
          <w:color w:val="111111"/>
          <w:sz w:val="28"/>
          <w:szCs w:val="28"/>
          <w:lang w:eastAsia="ru-RU"/>
        </w:rPr>
        <w:t>все были на равных условиях);</w:t>
      </w:r>
    </w:p>
    <w:p w:rsidR="000214F0" w:rsidRPr="00D03C9A" w:rsidRDefault="000214F0" w:rsidP="001A5DA1">
      <w:pPr>
        <w:shd w:val="clear" w:color="auto" w:fill="FFFFFF"/>
        <w:spacing w:after="167" w:line="240" w:lineRule="auto"/>
        <w:jc w:val="both"/>
        <w:rPr>
          <w:rFonts w:ascii="Times New Roman" w:hAnsi="Times New Roman"/>
          <w:color w:val="111111"/>
          <w:sz w:val="28"/>
          <w:szCs w:val="28"/>
          <w:lang w:eastAsia="ru-RU"/>
        </w:rPr>
      </w:pPr>
      <w:r>
        <w:rPr>
          <w:rFonts w:ascii="Times New Roman" w:hAnsi="Times New Roman"/>
          <w:color w:val="111111"/>
          <w:sz w:val="28"/>
          <w:szCs w:val="28"/>
          <w:lang w:eastAsia="ru-RU"/>
        </w:rPr>
        <w:t>-</w:t>
      </w:r>
      <w:proofErr w:type="spellStart"/>
      <w:r>
        <w:rPr>
          <w:rFonts w:ascii="Times New Roman" w:hAnsi="Times New Roman"/>
          <w:color w:val="111111"/>
          <w:sz w:val="28"/>
          <w:szCs w:val="28"/>
          <w:lang w:eastAsia="ru-RU"/>
        </w:rPr>
        <w:t>б</w:t>
      </w:r>
      <w:r w:rsidRPr="00D03C9A">
        <w:rPr>
          <w:rFonts w:ascii="Times New Roman" w:hAnsi="Times New Roman"/>
          <w:color w:val="111111"/>
          <w:sz w:val="28"/>
          <w:szCs w:val="28"/>
          <w:lang w:eastAsia="ru-RU"/>
        </w:rPr>
        <w:t>езоценочность</w:t>
      </w:r>
      <w:proofErr w:type="spellEnd"/>
      <w:r w:rsidRPr="00D03C9A">
        <w:rPr>
          <w:rFonts w:ascii="Times New Roman" w:hAnsi="Times New Roman"/>
          <w:color w:val="111111"/>
          <w:sz w:val="28"/>
          <w:szCs w:val="28"/>
          <w:lang w:eastAsia="ru-RU"/>
        </w:rPr>
        <w:t xml:space="preserve"> и не категоричность высказываний.</w:t>
      </w:r>
    </w:p>
    <w:p w:rsidR="000214F0" w:rsidRPr="00754D19" w:rsidRDefault="000214F0" w:rsidP="001A5DA1">
      <w:pPr>
        <w:shd w:val="clear" w:color="auto" w:fill="FFFFFF"/>
        <w:spacing w:after="167" w:line="240" w:lineRule="auto"/>
        <w:jc w:val="both"/>
        <w:rPr>
          <w:rFonts w:ascii="Times New Roman" w:hAnsi="Times New Roman"/>
          <w:color w:val="111111"/>
          <w:sz w:val="28"/>
          <w:szCs w:val="28"/>
          <w:lang w:eastAsia="ru-RU"/>
        </w:rPr>
      </w:pPr>
      <w:r w:rsidRPr="00D03C9A">
        <w:rPr>
          <w:rFonts w:ascii="Times New Roman" w:hAnsi="Times New Roman"/>
          <w:color w:val="111111"/>
          <w:sz w:val="28"/>
          <w:szCs w:val="28"/>
          <w:lang w:eastAsia="ru-RU"/>
        </w:rPr>
        <w:t>Принципы «здесь и теперь» - говорить и думать только о том, что происходит в группе, что ты чувствуешь сейчас, не вспоминать прошлый опыт.</w:t>
      </w:r>
    </w:p>
    <w:p w:rsidR="000214F0" w:rsidRPr="0068130F" w:rsidRDefault="000214F0" w:rsidP="001A5DA1">
      <w:pPr>
        <w:spacing w:line="240" w:lineRule="auto"/>
        <w:jc w:val="both"/>
        <w:rPr>
          <w:rFonts w:ascii="Times New Roman" w:hAnsi="Times New Roman"/>
          <w:b/>
          <w:sz w:val="32"/>
          <w:szCs w:val="32"/>
        </w:rPr>
      </w:pPr>
      <w:r w:rsidRPr="0068130F">
        <w:rPr>
          <w:rFonts w:ascii="Times New Roman" w:hAnsi="Times New Roman"/>
          <w:b/>
          <w:sz w:val="32"/>
          <w:szCs w:val="32"/>
        </w:rPr>
        <w:t>Игра «Давление»</w:t>
      </w:r>
    </w:p>
    <w:p w:rsidR="000214F0" w:rsidRPr="00A47C45" w:rsidRDefault="000214F0" w:rsidP="001A5DA1">
      <w:pPr>
        <w:spacing w:line="240" w:lineRule="auto"/>
        <w:jc w:val="both"/>
        <w:rPr>
          <w:rFonts w:ascii="Times New Roman" w:hAnsi="Times New Roman"/>
          <w:sz w:val="28"/>
          <w:szCs w:val="28"/>
        </w:rPr>
      </w:pPr>
      <w:r w:rsidRPr="00A47C45">
        <w:rPr>
          <w:rFonts w:ascii="Times New Roman" w:hAnsi="Times New Roman"/>
          <w:sz w:val="28"/>
          <w:szCs w:val="28"/>
        </w:rPr>
        <w:t>Участники разбиваются на пары</w:t>
      </w:r>
      <w:r>
        <w:rPr>
          <w:rFonts w:ascii="Times New Roman" w:hAnsi="Times New Roman"/>
          <w:sz w:val="28"/>
          <w:szCs w:val="28"/>
        </w:rPr>
        <w:t>, встают лицом друг к другу, соприкасаясь ладонями. В паре выбирается ведущий, он начинает совершать давление ладонями на ладони напарника. Задача второго напарника сдерживать давление. Каждый следит за своим эмоциональным состоянием, старается понять, что он чувствует в момент, когда совершает давление, когда сдерживает давление.</w:t>
      </w:r>
    </w:p>
    <w:p w:rsidR="007E3D98"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П</w:t>
      </w:r>
      <w:r w:rsidR="007E3D98" w:rsidRPr="007E3D98">
        <w:rPr>
          <w:rFonts w:ascii="Times New Roman" w:hAnsi="Times New Roman"/>
          <w:b/>
          <w:sz w:val="28"/>
          <w:szCs w:val="28"/>
        </w:rPr>
        <w:t>росмотр презентации</w:t>
      </w:r>
      <w:r w:rsidRPr="007E3D98">
        <w:rPr>
          <w:rFonts w:ascii="Times New Roman" w:hAnsi="Times New Roman"/>
          <w:b/>
          <w:sz w:val="28"/>
          <w:szCs w:val="28"/>
        </w:rPr>
        <w:t xml:space="preserve"> </w:t>
      </w:r>
    </w:p>
    <w:p w:rsidR="000214F0" w:rsidRPr="007E3D98" w:rsidRDefault="000214F0" w:rsidP="007E3D98">
      <w:pPr>
        <w:spacing w:line="240" w:lineRule="auto"/>
        <w:jc w:val="center"/>
        <w:rPr>
          <w:rFonts w:ascii="Times New Roman" w:hAnsi="Times New Roman"/>
          <w:b/>
          <w:sz w:val="28"/>
          <w:szCs w:val="28"/>
        </w:rPr>
      </w:pPr>
      <w:r w:rsidRPr="007E3D98">
        <w:rPr>
          <w:rFonts w:ascii="Times New Roman" w:hAnsi="Times New Roman"/>
          <w:b/>
          <w:sz w:val="28"/>
          <w:szCs w:val="28"/>
        </w:rPr>
        <w:t xml:space="preserve">«Как </w:t>
      </w:r>
      <w:r w:rsidR="00CB587A" w:rsidRPr="007E3D98">
        <w:rPr>
          <w:rFonts w:ascii="Times New Roman" w:hAnsi="Times New Roman"/>
          <w:b/>
          <w:sz w:val="28"/>
          <w:szCs w:val="28"/>
        </w:rPr>
        <w:t>успокоить недовольного родителя</w:t>
      </w:r>
      <w:r w:rsidR="007E3D98" w:rsidRPr="007E3D98">
        <w:rPr>
          <w:rFonts w:ascii="Times New Roman" w:hAnsi="Times New Roman"/>
          <w:b/>
          <w:sz w:val="28"/>
          <w:szCs w:val="28"/>
        </w:rPr>
        <w:t>»</w:t>
      </w: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3</w:t>
      </w:r>
      <w:r w:rsidR="000214F0" w:rsidRPr="007E3D98">
        <w:rPr>
          <w:rFonts w:ascii="Times New Roman" w:hAnsi="Times New Roman"/>
          <w:b/>
          <w:sz w:val="28"/>
          <w:szCs w:val="28"/>
        </w:rPr>
        <w:t>-слайд</w:t>
      </w:r>
    </w:p>
    <w:p w:rsidR="000214F0" w:rsidRPr="00085AEA" w:rsidRDefault="000214F0" w:rsidP="001A5DA1">
      <w:pPr>
        <w:pStyle w:val="a5"/>
        <w:shd w:val="clear" w:color="auto" w:fill="FFFFFF"/>
        <w:spacing w:before="0" w:beforeAutospacing="0" w:after="167" w:afterAutospacing="0"/>
        <w:jc w:val="both"/>
        <w:rPr>
          <w:b/>
          <w:color w:val="000000"/>
          <w:sz w:val="28"/>
          <w:szCs w:val="28"/>
          <w:shd w:val="clear" w:color="auto" w:fill="FFFFFF"/>
        </w:rPr>
      </w:pPr>
      <w:r>
        <w:rPr>
          <w:color w:val="000000"/>
          <w:sz w:val="28"/>
          <w:szCs w:val="28"/>
          <w:shd w:val="clear" w:color="auto" w:fill="FFFFFF"/>
        </w:rPr>
        <w:t xml:space="preserve">        </w:t>
      </w:r>
      <w:r w:rsidRPr="00085AEA">
        <w:rPr>
          <w:b/>
          <w:color w:val="000000"/>
          <w:sz w:val="28"/>
          <w:szCs w:val="28"/>
          <w:shd w:val="clear" w:color="auto" w:fill="FFFFFF"/>
        </w:rPr>
        <w:t>Федеральный государственный образовательный стандарт дошкольного образования</w:t>
      </w:r>
      <w:r w:rsidRPr="00CD7BAC">
        <w:rPr>
          <w:color w:val="000000"/>
          <w:sz w:val="28"/>
          <w:szCs w:val="28"/>
          <w:shd w:val="clear" w:color="auto" w:fill="FFFFFF"/>
        </w:rPr>
        <w:t xml:space="preserve">, утв. приказом </w:t>
      </w:r>
      <w:proofErr w:type="spellStart"/>
      <w:r w:rsidRPr="00CD7BAC">
        <w:rPr>
          <w:color w:val="000000"/>
          <w:sz w:val="28"/>
          <w:szCs w:val="28"/>
          <w:shd w:val="clear" w:color="auto" w:fill="FFFFFF"/>
        </w:rPr>
        <w:t>Минобрнауки</w:t>
      </w:r>
      <w:proofErr w:type="spellEnd"/>
      <w:r w:rsidRPr="00CD7BAC">
        <w:rPr>
          <w:color w:val="000000"/>
          <w:sz w:val="28"/>
          <w:szCs w:val="28"/>
          <w:shd w:val="clear" w:color="auto" w:fill="FFFFFF"/>
        </w:rPr>
        <w:t xml:space="preserve"> России от 17.01.2013 № 1155 (далее – ФГОС ДО), </w:t>
      </w:r>
      <w:r w:rsidRPr="00085AEA">
        <w:rPr>
          <w:b/>
          <w:color w:val="000000"/>
          <w:sz w:val="28"/>
          <w:szCs w:val="28"/>
          <w:shd w:val="clear" w:color="auto" w:fill="FFFFFF"/>
        </w:rPr>
        <w:t>ориентирует дошкольные образовательные организации на гуманистический характер взаимодействия педагогов и родителей по вопросам воспитания и обучения детей.</w:t>
      </w: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4</w:t>
      </w:r>
      <w:r w:rsidR="000214F0" w:rsidRPr="007E3D98">
        <w:rPr>
          <w:rFonts w:ascii="Times New Roman" w:hAnsi="Times New Roman"/>
          <w:b/>
          <w:sz w:val="28"/>
          <w:szCs w:val="28"/>
        </w:rPr>
        <w:t>-й слайд</w:t>
      </w:r>
    </w:p>
    <w:p w:rsidR="000214F0" w:rsidRPr="00CD7BAC" w:rsidRDefault="000214F0" w:rsidP="001A5DA1">
      <w:pPr>
        <w:pStyle w:val="a5"/>
        <w:shd w:val="clear" w:color="auto" w:fill="FFFFFF"/>
        <w:spacing w:before="0" w:beforeAutospacing="0" w:after="0" w:afterAutospacing="0"/>
        <w:jc w:val="both"/>
        <w:rPr>
          <w:color w:val="000000"/>
          <w:sz w:val="28"/>
          <w:szCs w:val="28"/>
        </w:rPr>
      </w:pPr>
      <w:r>
        <w:rPr>
          <w:color w:val="000000"/>
          <w:sz w:val="28"/>
          <w:szCs w:val="28"/>
        </w:rPr>
        <w:lastRenderedPageBreak/>
        <w:t xml:space="preserve">        </w:t>
      </w:r>
      <w:r w:rsidRPr="00CD7BAC">
        <w:rPr>
          <w:color w:val="000000"/>
          <w:sz w:val="28"/>
          <w:szCs w:val="28"/>
        </w:rPr>
        <w:t>Современная жизнь, к сожалению, богата на конфликты. Довольно часто конфликтные ситуации возникают в процессе общения педагогов с родителями воспитанников.</w:t>
      </w:r>
    </w:p>
    <w:p w:rsidR="000214F0" w:rsidRPr="00CD7BAC" w:rsidRDefault="000214F0" w:rsidP="001A5DA1">
      <w:pPr>
        <w:pStyle w:val="a5"/>
        <w:shd w:val="clear" w:color="auto" w:fill="FFFFFF"/>
        <w:spacing w:before="0" w:beforeAutospacing="0" w:after="0" w:afterAutospacing="0"/>
        <w:jc w:val="both"/>
        <w:rPr>
          <w:color w:val="000000"/>
          <w:sz w:val="28"/>
          <w:szCs w:val="28"/>
        </w:rPr>
      </w:pPr>
      <w:r w:rsidRPr="00CD7BAC">
        <w:rPr>
          <w:color w:val="000000"/>
          <w:sz w:val="28"/>
          <w:szCs w:val="28"/>
        </w:rPr>
        <w:t xml:space="preserve">Слово «конфликт» в переводе с латинского означает «столкновение». </w:t>
      </w:r>
      <w:r w:rsidRPr="0068130F">
        <w:rPr>
          <w:color w:val="000000"/>
          <w:sz w:val="28"/>
          <w:szCs w:val="28"/>
        </w:rPr>
        <w:t>Конфликт всегда несет как позитивную функцию, так и негативную. Как</w:t>
      </w:r>
      <w:r w:rsidRPr="00CD7BAC">
        <w:rPr>
          <w:color w:val="000000"/>
          <w:sz w:val="28"/>
          <w:szCs w:val="28"/>
        </w:rPr>
        <w:t xml:space="preserve"> правило, о негативных последствиях конфликтов говорят много: ухудшение состояния здоровья, снижение работоспособности, большие эмоциональные затраты и т.п. Однако конфликт может выполнять и позитивные функции: он служит разрядке напряженности, получению новой информации, стимулирует развитие и позитивные изменения, преодолевает застой жизнедеятельности, помогает прояснить отношения.</w:t>
      </w:r>
    </w:p>
    <w:p w:rsidR="000214F0" w:rsidRPr="00CD7BAC" w:rsidRDefault="000214F0" w:rsidP="001A5DA1">
      <w:pPr>
        <w:pStyle w:val="a5"/>
        <w:shd w:val="clear" w:color="auto" w:fill="FFFFFF"/>
        <w:spacing w:before="0" w:beforeAutospacing="0" w:after="167" w:afterAutospacing="0"/>
        <w:jc w:val="both"/>
        <w:rPr>
          <w:color w:val="000000"/>
          <w:sz w:val="28"/>
          <w:szCs w:val="28"/>
          <w:shd w:val="clear" w:color="auto" w:fill="FFFFFF"/>
        </w:rPr>
      </w:pP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5</w:t>
      </w:r>
      <w:r w:rsidR="000214F0" w:rsidRPr="007E3D98">
        <w:rPr>
          <w:rFonts w:ascii="Times New Roman" w:hAnsi="Times New Roman"/>
          <w:b/>
          <w:sz w:val="28"/>
          <w:szCs w:val="28"/>
        </w:rPr>
        <w:t>-й слайд</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Относитесь к конфликту как к возможности</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       Если настроить себя на спокойную беседу, можно ответить на атаку приглашением к открытому и честному диалогу. В диалоге вы совместно выявите проблему и найдете лучшее решение.</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Начните слушать родителя</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        Попытка услышать поможет перестать обороняться и позволит понять чувства и проблемы оппонента. Это позволит увидеть возможные пути преодоления разногласий.</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Найдите истоки конфликта</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       Чтобы управлять эмоциями, которые разжигают противостояние, нужно понять их истоки. Контроль эмоций возможен, только если начать за ними  наблюдать и говорить о них.</w:t>
      </w:r>
    </w:p>
    <w:p w:rsidR="000214F0" w:rsidRPr="007E3D98" w:rsidRDefault="000214F0" w:rsidP="001A5DA1">
      <w:pPr>
        <w:spacing w:line="240" w:lineRule="auto"/>
        <w:jc w:val="center"/>
        <w:rPr>
          <w:rFonts w:ascii="Times New Roman" w:hAnsi="Times New Roman"/>
          <w:b/>
          <w:sz w:val="28"/>
          <w:szCs w:val="28"/>
        </w:rPr>
      </w:pP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Подойдите  к решению конфликта как к задаче</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       Решайте задачу совместно с оппонентом, так вы перестанете принимать ее слишком близко к сердцу и сможете улучшить внешнюю ситуацию и уладить внутренние    противоречия.</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br/>
      </w:r>
      <w:r w:rsidR="00D77DD5" w:rsidRPr="007E3D98">
        <w:rPr>
          <w:rFonts w:ascii="Times New Roman" w:hAnsi="Times New Roman"/>
          <w:b/>
          <w:sz w:val="28"/>
          <w:szCs w:val="28"/>
        </w:rPr>
        <w:t>6</w:t>
      </w:r>
      <w:r w:rsidRPr="007E3D98">
        <w:rPr>
          <w:rFonts w:ascii="Times New Roman" w:hAnsi="Times New Roman"/>
          <w:b/>
          <w:sz w:val="28"/>
          <w:szCs w:val="28"/>
        </w:rPr>
        <w:t>-й слайд</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     Четыре способа, которые помогут Вам избежать конфликта с родителями и направить  общение в конструктивное русло:</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сочувствие;</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-психологическое  айкидо; </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lastRenderedPageBreak/>
        <w:t>- тайм – аут;</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нейтрализация</w:t>
      </w: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7</w:t>
      </w:r>
      <w:r w:rsidR="000214F0" w:rsidRPr="007E3D98">
        <w:rPr>
          <w:rFonts w:ascii="Times New Roman" w:hAnsi="Times New Roman"/>
          <w:b/>
          <w:sz w:val="28"/>
          <w:szCs w:val="28"/>
        </w:rPr>
        <w:t>-слайд</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Сочувствие</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Отнеситесь к родителю с сочувствием. Гнев и раздражение </w:t>
      </w:r>
      <w:proofErr w:type="gramStart"/>
      <w:r w:rsidRPr="007E3D98">
        <w:rPr>
          <w:rFonts w:ascii="Times New Roman" w:hAnsi="Times New Roman"/>
          <w:sz w:val="28"/>
          <w:szCs w:val="28"/>
        </w:rPr>
        <w:t>неприятны</w:t>
      </w:r>
      <w:proofErr w:type="gramEnd"/>
      <w:r w:rsidRPr="007E3D98">
        <w:rPr>
          <w:rFonts w:ascii="Times New Roman" w:hAnsi="Times New Roman"/>
          <w:sz w:val="28"/>
          <w:szCs w:val="28"/>
        </w:rPr>
        <w:t xml:space="preserve"> самому родителю, и ваша задача помочь ему избавиться от этих негативных эмоций. Для этого нужно дать родителю возможность выговориться. Выслушайте его. Не высказывайте никакие ответные претензии, пожелания, возражения. Побуждайте родителя говорить дальше. Используйте уважительную и поддерживающую интонацию.</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Я вас полностью понимаю.</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Говорите все, мне важно это знать.</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Да, это очень серьезно.</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Я на вашей стороне. Помогите мне вас понять.</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xml:space="preserve">- Чем </w:t>
      </w:r>
      <w:proofErr w:type="gramStart"/>
      <w:r w:rsidRPr="007E3D98">
        <w:rPr>
          <w:rFonts w:ascii="Times New Roman" w:hAnsi="Times New Roman"/>
          <w:b/>
          <w:sz w:val="28"/>
          <w:szCs w:val="28"/>
        </w:rPr>
        <w:t>ч</w:t>
      </w:r>
      <w:proofErr w:type="gramEnd"/>
      <w:r w:rsidRPr="007E3D98">
        <w:rPr>
          <w:rFonts w:ascii="Times New Roman" w:hAnsi="Times New Roman"/>
          <w:b/>
          <w:sz w:val="28"/>
          <w:szCs w:val="28"/>
        </w:rPr>
        <w:t xml:space="preserve"> могу помочь?</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Почему срабатывает?</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Сочувствие создает пространства диалога. Ваше участие поможет собеседнику высказаться. Это успокоит родителя. Вы сможете наладить диалог и понять, что нужно исправить для устранения конфликта.</w:t>
      </w:r>
    </w:p>
    <w:p w:rsidR="000214F0" w:rsidRPr="007E3D98" w:rsidRDefault="000214F0" w:rsidP="00CB587A">
      <w:pPr>
        <w:spacing w:line="240" w:lineRule="auto"/>
        <w:jc w:val="both"/>
        <w:rPr>
          <w:rFonts w:ascii="Times New Roman" w:hAnsi="Times New Roman"/>
          <w:b/>
          <w:sz w:val="28"/>
          <w:szCs w:val="28"/>
        </w:rPr>
      </w:pPr>
    </w:p>
    <w:p w:rsidR="00CB587A" w:rsidRPr="007E3D98" w:rsidRDefault="00CB587A" w:rsidP="00CB587A">
      <w:pPr>
        <w:spacing w:line="240" w:lineRule="auto"/>
        <w:jc w:val="both"/>
        <w:rPr>
          <w:rFonts w:ascii="Times New Roman" w:hAnsi="Times New Roman"/>
          <w:sz w:val="28"/>
          <w:szCs w:val="28"/>
        </w:rPr>
      </w:pPr>
      <w:r w:rsidRPr="007E3D98">
        <w:rPr>
          <w:rFonts w:ascii="Times New Roman" w:hAnsi="Times New Roman"/>
          <w:sz w:val="28"/>
          <w:szCs w:val="28"/>
        </w:rPr>
        <w:t>Педагогам предлагается проблемная ситуация, им необходимо направить общение в конструктивное русло, используя  метод «Сочувствие».</w:t>
      </w:r>
    </w:p>
    <w:p w:rsidR="000214F0" w:rsidRPr="007E3D98" w:rsidRDefault="000214F0" w:rsidP="001A5DA1">
      <w:pPr>
        <w:spacing w:line="240" w:lineRule="auto"/>
        <w:jc w:val="center"/>
        <w:rPr>
          <w:rFonts w:ascii="Times New Roman" w:hAnsi="Times New Roman"/>
          <w:b/>
          <w:sz w:val="28"/>
          <w:szCs w:val="28"/>
        </w:rPr>
      </w:pPr>
    </w:p>
    <w:p w:rsidR="000214F0" w:rsidRPr="007E3D98" w:rsidRDefault="000214F0" w:rsidP="001A5DA1">
      <w:pPr>
        <w:spacing w:line="240" w:lineRule="auto"/>
        <w:jc w:val="center"/>
        <w:rPr>
          <w:rFonts w:ascii="Times New Roman" w:hAnsi="Times New Roman"/>
          <w:b/>
          <w:sz w:val="28"/>
          <w:szCs w:val="28"/>
        </w:rPr>
      </w:pP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8</w:t>
      </w:r>
      <w:r w:rsidR="000214F0" w:rsidRPr="007E3D98">
        <w:rPr>
          <w:rFonts w:ascii="Times New Roman" w:hAnsi="Times New Roman"/>
          <w:b/>
          <w:sz w:val="28"/>
          <w:szCs w:val="28"/>
        </w:rPr>
        <w:t>-й слайд</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Психологическое айкидо</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Вам нужно соглашаться с оппонентом, амортизировать и не атаковать самому. Продолжайте слова и действия родителя. Не ждите, чтобы вас начали критиковать, начните критиковать себя сами. Сразу согласитесь с тем, что говорит родитель. Можете использовать парафраз – повторение его же слов или перефразируйте максимально близко к тексту. </w:t>
      </w:r>
    </w:p>
    <w:p w:rsidR="000214F0" w:rsidRPr="007E3D98" w:rsidRDefault="000214F0" w:rsidP="001A5DA1">
      <w:pPr>
        <w:spacing w:line="240" w:lineRule="auto"/>
        <w:jc w:val="both"/>
        <w:rPr>
          <w:rFonts w:ascii="Times New Roman" w:hAnsi="Times New Roman"/>
          <w:b/>
          <w:sz w:val="28"/>
          <w:szCs w:val="28"/>
        </w:rPr>
      </w:pP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Это моя ошибка.</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lastRenderedPageBreak/>
        <w:t>- Это вина детского сада.</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-Вам есть из-за чего  злиться.</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-Я к вам иду,  чтобы вы меня поругали.</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Это потому, что я…(называете свой недостаток)</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Почему срабатывает?</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sz w:val="28"/>
          <w:szCs w:val="28"/>
        </w:rPr>
        <w:t>Согласие в конфликте обезоруживает спорщика. Признание вами своих недостатков или ошибочных действий даст ему почувствовать себя победителем, снизит остроту претензий. Родитель будет видеть в вас умного человека,  признающего его правоту, а это главное условие для дальнейшего диалога.</w:t>
      </w:r>
      <w:r w:rsidRPr="007E3D98">
        <w:rPr>
          <w:rFonts w:ascii="Times New Roman" w:hAnsi="Times New Roman"/>
          <w:sz w:val="28"/>
          <w:szCs w:val="28"/>
        </w:rPr>
        <w:br/>
        <w:t xml:space="preserve">                                 </w:t>
      </w:r>
      <w:r w:rsidRPr="007E3D98">
        <w:rPr>
          <w:rFonts w:ascii="Times New Roman" w:hAnsi="Times New Roman"/>
          <w:b/>
          <w:sz w:val="28"/>
          <w:szCs w:val="28"/>
        </w:rPr>
        <w:t>Попробуйте – и все у Вас получится</w:t>
      </w:r>
      <w:proofErr w:type="gramStart"/>
      <w:r w:rsidRPr="007E3D98">
        <w:rPr>
          <w:rFonts w:ascii="Times New Roman" w:hAnsi="Times New Roman"/>
          <w:b/>
          <w:sz w:val="28"/>
          <w:szCs w:val="28"/>
        </w:rPr>
        <w:t xml:space="preserve"> !</w:t>
      </w:r>
      <w:proofErr w:type="gramEnd"/>
      <w:r w:rsidRPr="007E3D98">
        <w:rPr>
          <w:rFonts w:ascii="Times New Roman" w:hAnsi="Times New Roman"/>
          <w:b/>
          <w:sz w:val="28"/>
          <w:szCs w:val="28"/>
        </w:rPr>
        <w:t>!!</w:t>
      </w:r>
    </w:p>
    <w:p w:rsidR="00CB587A" w:rsidRPr="007E3D98" w:rsidRDefault="00CB587A" w:rsidP="00CB587A">
      <w:pPr>
        <w:spacing w:line="240" w:lineRule="auto"/>
        <w:jc w:val="both"/>
        <w:rPr>
          <w:rFonts w:ascii="Times New Roman" w:hAnsi="Times New Roman"/>
          <w:sz w:val="28"/>
          <w:szCs w:val="28"/>
        </w:rPr>
      </w:pPr>
      <w:r w:rsidRPr="007E3D98">
        <w:rPr>
          <w:rFonts w:ascii="Times New Roman" w:hAnsi="Times New Roman"/>
          <w:sz w:val="28"/>
          <w:szCs w:val="28"/>
        </w:rPr>
        <w:t>Педагогам предлагается проблемная ситуация, им необходимо направить общение в конструктивное русло, используя  метод «</w:t>
      </w:r>
      <w:r w:rsidR="00D77DD5" w:rsidRPr="007E3D98">
        <w:rPr>
          <w:rFonts w:ascii="Times New Roman" w:hAnsi="Times New Roman"/>
          <w:sz w:val="28"/>
          <w:szCs w:val="28"/>
        </w:rPr>
        <w:t>Психологическое айкидо</w:t>
      </w:r>
      <w:r w:rsidRPr="007E3D98">
        <w:rPr>
          <w:rFonts w:ascii="Times New Roman" w:hAnsi="Times New Roman"/>
          <w:sz w:val="28"/>
          <w:szCs w:val="28"/>
        </w:rPr>
        <w:t>».</w:t>
      </w:r>
    </w:p>
    <w:p w:rsidR="00CB587A" w:rsidRPr="007E3D98" w:rsidRDefault="00CB587A" w:rsidP="001A5DA1">
      <w:pPr>
        <w:spacing w:line="240" w:lineRule="auto"/>
        <w:jc w:val="both"/>
        <w:rPr>
          <w:rFonts w:ascii="Times New Roman" w:hAnsi="Times New Roman"/>
          <w:sz w:val="28"/>
          <w:szCs w:val="28"/>
        </w:rPr>
      </w:pP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9</w:t>
      </w:r>
      <w:r w:rsidR="000214F0" w:rsidRPr="007E3D98">
        <w:rPr>
          <w:rFonts w:ascii="Times New Roman" w:hAnsi="Times New Roman"/>
          <w:b/>
          <w:sz w:val="28"/>
          <w:szCs w:val="28"/>
        </w:rPr>
        <w:t>-й слайд</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Тайм – аут</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Прием «Тайм – аут» можно использовать в конфликте только один раз. Скажите родителю, что вам нужно время для решения  вопроса. Обязательно аргументируйте необходимость тайм – аута. Чтобы ваше поведение не выглядело бездействием, выслушайте, предложите выполнить бюрократические процедуры, например, написать заявление.  Если родитель </w:t>
      </w:r>
      <w:proofErr w:type="gramStart"/>
      <w:r w:rsidRPr="007E3D98">
        <w:rPr>
          <w:rFonts w:ascii="Times New Roman" w:hAnsi="Times New Roman"/>
          <w:sz w:val="28"/>
          <w:szCs w:val="28"/>
        </w:rPr>
        <w:t>против</w:t>
      </w:r>
      <w:proofErr w:type="gramEnd"/>
      <w:r w:rsidRPr="007E3D98">
        <w:rPr>
          <w:rFonts w:ascii="Times New Roman" w:hAnsi="Times New Roman"/>
          <w:sz w:val="28"/>
          <w:szCs w:val="28"/>
        </w:rPr>
        <w:t xml:space="preserve"> </w:t>
      </w:r>
      <w:proofErr w:type="gramStart"/>
      <w:r w:rsidRPr="007E3D98">
        <w:rPr>
          <w:rFonts w:ascii="Times New Roman" w:hAnsi="Times New Roman"/>
          <w:sz w:val="28"/>
          <w:szCs w:val="28"/>
        </w:rPr>
        <w:t>тайм</w:t>
      </w:r>
      <w:proofErr w:type="gramEnd"/>
      <w:r w:rsidRPr="007E3D98">
        <w:rPr>
          <w:rFonts w:ascii="Times New Roman" w:hAnsi="Times New Roman"/>
          <w:sz w:val="28"/>
          <w:szCs w:val="28"/>
        </w:rPr>
        <w:t xml:space="preserve"> – аута, не настаивайте. </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sz w:val="28"/>
          <w:szCs w:val="28"/>
        </w:rPr>
        <w:t>-</w:t>
      </w:r>
      <w:r w:rsidRPr="007E3D98">
        <w:rPr>
          <w:rFonts w:ascii="Times New Roman" w:hAnsi="Times New Roman"/>
          <w:b/>
          <w:sz w:val="28"/>
          <w:szCs w:val="28"/>
        </w:rPr>
        <w:t>Давайте сделаем перерыв и после него поищем решение.</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Давайте на некоторое время отложим обсуждение этого вопроса и поговорим о…. (чем – то, что имеет отношение к ситуации, но не самое острое в ней).</w:t>
      </w:r>
    </w:p>
    <w:p w:rsidR="000214F0" w:rsidRPr="007E3D98" w:rsidRDefault="000214F0" w:rsidP="001A5DA1">
      <w:pPr>
        <w:spacing w:line="240" w:lineRule="auto"/>
        <w:jc w:val="center"/>
        <w:rPr>
          <w:rFonts w:ascii="Times New Roman" w:hAnsi="Times New Roman"/>
          <w:sz w:val="28"/>
          <w:szCs w:val="28"/>
        </w:rPr>
      </w:pPr>
      <w:r w:rsidRPr="007E3D98">
        <w:rPr>
          <w:rFonts w:ascii="Times New Roman" w:hAnsi="Times New Roman"/>
          <w:b/>
          <w:sz w:val="28"/>
          <w:szCs w:val="28"/>
        </w:rPr>
        <w:t>Почему срабатывает?</w:t>
      </w:r>
      <w:r w:rsidRPr="007E3D98">
        <w:rPr>
          <w:rFonts w:ascii="Times New Roman" w:hAnsi="Times New Roman"/>
          <w:b/>
          <w:sz w:val="28"/>
          <w:szCs w:val="28"/>
        </w:rPr>
        <w:br/>
      </w:r>
      <w:r w:rsidRPr="007E3D98">
        <w:rPr>
          <w:rFonts w:ascii="Times New Roman" w:hAnsi="Times New Roman"/>
          <w:sz w:val="28"/>
          <w:szCs w:val="28"/>
        </w:rPr>
        <w:t>Тайм – аут позволяет не принимать решение  сгоряча. У нас появляется время продумать стратегию решения проблемы.</w:t>
      </w:r>
    </w:p>
    <w:p w:rsidR="00D77DD5" w:rsidRPr="007E3D98" w:rsidRDefault="00D77DD5" w:rsidP="00D77DD5">
      <w:pPr>
        <w:spacing w:line="240" w:lineRule="auto"/>
        <w:jc w:val="both"/>
        <w:rPr>
          <w:rFonts w:ascii="Times New Roman" w:hAnsi="Times New Roman"/>
          <w:sz w:val="28"/>
          <w:szCs w:val="28"/>
        </w:rPr>
      </w:pPr>
      <w:r w:rsidRPr="007E3D98">
        <w:rPr>
          <w:rFonts w:ascii="Times New Roman" w:hAnsi="Times New Roman"/>
          <w:sz w:val="28"/>
          <w:szCs w:val="28"/>
        </w:rPr>
        <w:t xml:space="preserve">Педагогам предлагается проблемная ситуация, им необходимо направить общение в конструктивное русло, используя  метод «Тайм </w:t>
      </w:r>
      <w:proofErr w:type="gramStart"/>
      <w:r w:rsidRPr="007E3D98">
        <w:rPr>
          <w:rFonts w:ascii="Times New Roman" w:hAnsi="Times New Roman"/>
          <w:sz w:val="28"/>
          <w:szCs w:val="28"/>
        </w:rPr>
        <w:t>-а</w:t>
      </w:r>
      <w:proofErr w:type="gramEnd"/>
      <w:r w:rsidRPr="007E3D98">
        <w:rPr>
          <w:rFonts w:ascii="Times New Roman" w:hAnsi="Times New Roman"/>
          <w:sz w:val="28"/>
          <w:szCs w:val="28"/>
        </w:rPr>
        <w:t>ут».</w:t>
      </w:r>
    </w:p>
    <w:p w:rsidR="00D77DD5" w:rsidRPr="007E3D98" w:rsidRDefault="00D77DD5" w:rsidP="00D77DD5">
      <w:pPr>
        <w:spacing w:line="240" w:lineRule="auto"/>
        <w:jc w:val="both"/>
        <w:rPr>
          <w:rFonts w:ascii="Times New Roman" w:hAnsi="Times New Roman"/>
          <w:sz w:val="28"/>
          <w:szCs w:val="28"/>
        </w:rPr>
      </w:pPr>
    </w:p>
    <w:p w:rsidR="000214F0" w:rsidRPr="007E3D98" w:rsidRDefault="00D77DD5" w:rsidP="001A5DA1">
      <w:pPr>
        <w:spacing w:line="240" w:lineRule="auto"/>
        <w:jc w:val="center"/>
        <w:rPr>
          <w:rFonts w:ascii="Times New Roman" w:hAnsi="Times New Roman"/>
          <w:b/>
          <w:sz w:val="28"/>
          <w:szCs w:val="28"/>
        </w:rPr>
      </w:pPr>
      <w:r w:rsidRPr="007E3D98">
        <w:rPr>
          <w:rFonts w:ascii="Times New Roman" w:hAnsi="Times New Roman"/>
          <w:b/>
          <w:sz w:val="28"/>
          <w:szCs w:val="28"/>
        </w:rPr>
        <w:t>10</w:t>
      </w:r>
      <w:r w:rsidR="000214F0" w:rsidRPr="007E3D98">
        <w:rPr>
          <w:rFonts w:ascii="Times New Roman" w:hAnsi="Times New Roman"/>
          <w:b/>
          <w:sz w:val="28"/>
          <w:szCs w:val="28"/>
        </w:rPr>
        <w:t>- слайд</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Нейтрализация</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lastRenderedPageBreak/>
        <w:t>Успокоить родителя можно с помощью нейролингвистического программирования. Для того нужно переключить его внимание на другой канал восприятия – зрительный, слуховой или тактильный. Нужно совершить простое действие, на которое отвлечется спорщик.  При том не прерывайте общение по делу, не пытайтесь сменить тему беседы.</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Уроните на пол карандаш.</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Включите или выключите свет.</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-Откройте окно.</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Закашляйте.</w:t>
      </w: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 Смените громкость или темп своей речи.</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Почему срабатывает?</w:t>
      </w:r>
    </w:p>
    <w:p w:rsidR="000214F0" w:rsidRPr="007E3D98" w:rsidRDefault="000214F0" w:rsidP="001A5DA1">
      <w:pPr>
        <w:spacing w:line="240" w:lineRule="auto"/>
        <w:jc w:val="both"/>
        <w:rPr>
          <w:rFonts w:ascii="Times New Roman" w:hAnsi="Times New Roman"/>
          <w:sz w:val="28"/>
          <w:szCs w:val="28"/>
        </w:rPr>
      </w:pPr>
      <w:r w:rsidRPr="007E3D98">
        <w:rPr>
          <w:rFonts w:ascii="Times New Roman" w:hAnsi="Times New Roman"/>
          <w:sz w:val="28"/>
          <w:szCs w:val="28"/>
        </w:rPr>
        <w:t xml:space="preserve">Человек отвлекается на изменение, которое уловят органы чувств. Это регулирует уровень негативных эмоций у спорщика. </w:t>
      </w:r>
    </w:p>
    <w:p w:rsidR="000214F0" w:rsidRPr="007E3D98" w:rsidRDefault="000214F0" w:rsidP="001A5DA1">
      <w:pPr>
        <w:spacing w:line="240" w:lineRule="auto"/>
        <w:jc w:val="center"/>
        <w:rPr>
          <w:rFonts w:ascii="Times New Roman" w:hAnsi="Times New Roman"/>
          <w:b/>
          <w:sz w:val="28"/>
          <w:szCs w:val="28"/>
        </w:rPr>
      </w:pPr>
      <w:r w:rsidRPr="007E3D98">
        <w:rPr>
          <w:rFonts w:ascii="Times New Roman" w:hAnsi="Times New Roman"/>
          <w:b/>
          <w:sz w:val="28"/>
          <w:szCs w:val="28"/>
        </w:rPr>
        <w:t>Попробуйте – и все у Вас получится</w:t>
      </w:r>
      <w:proofErr w:type="gramStart"/>
      <w:r w:rsidRPr="007E3D98">
        <w:rPr>
          <w:rFonts w:ascii="Times New Roman" w:hAnsi="Times New Roman"/>
          <w:b/>
          <w:sz w:val="28"/>
          <w:szCs w:val="28"/>
        </w:rPr>
        <w:t xml:space="preserve"> !</w:t>
      </w:r>
      <w:proofErr w:type="gramEnd"/>
      <w:r w:rsidRPr="007E3D98">
        <w:rPr>
          <w:rFonts w:ascii="Times New Roman" w:hAnsi="Times New Roman"/>
          <w:b/>
          <w:sz w:val="28"/>
          <w:szCs w:val="28"/>
        </w:rPr>
        <w:t>!!</w:t>
      </w:r>
    </w:p>
    <w:p w:rsidR="00D77DD5" w:rsidRPr="007E3D98" w:rsidRDefault="00D77DD5" w:rsidP="00D77DD5">
      <w:pPr>
        <w:spacing w:line="240" w:lineRule="auto"/>
        <w:jc w:val="both"/>
        <w:rPr>
          <w:rFonts w:ascii="Times New Roman" w:hAnsi="Times New Roman"/>
          <w:sz w:val="28"/>
          <w:szCs w:val="28"/>
        </w:rPr>
      </w:pPr>
      <w:r w:rsidRPr="007E3D98">
        <w:rPr>
          <w:rFonts w:ascii="Times New Roman" w:hAnsi="Times New Roman"/>
          <w:sz w:val="28"/>
          <w:szCs w:val="28"/>
        </w:rPr>
        <w:t>Педагогам предлагается проблемная ситуация, им необходимо направить общение в конструктивное русло, используя  метод «Нейтрализация».</w:t>
      </w:r>
    </w:p>
    <w:p w:rsidR="00D77DD5" w:rsidRPr="007E3D98" w:rsidRDefault="00D77DD5" w:rsidP="00D77DD5">
      <w:pPr>
        <w:spacing w:line="240" w:lineRule="auto"/>
        <w:jc w:val="both"/>
        <w:rPr>
          <w:rFonts w:ascii="Times New Roman" w:hAnsi="Times New Roman"/>
          <w:b/>
          <w:sz w:val="28"/>
          <w:szCs w:val="28"/>
        </w:rPr>
      </w:pPr>
    </w:p>
    <w:p w:rsidR="000214F0" w:rsidRPr="007E3D98" w:rsidRDefault="000214F0" w:rsidP="001A5DA1">
      <w:pPr>
        <w:spacing w:line="240" w:lineRule="auto"/>
        <w:jc w:val="both"/>
        <w:rPr>
          <w:rFonts w:ascii="Times New Roman" w:hAnsi="Times New Roman"/>
          <w:b/>
          <w:sz w:val="28"/>
          <w:szCs w:val="28"/>
        </w:rPr>
      </w:pPr>
      <w:r w:rsidRPr="007E3D98">
        <w:rPr>
          <w:rFonts w:ascii="Times New Roman" w:hAnsi="Times New Roman"/>
          <w:b/>
          <w:sz w:val="28"/>
          <w:szCs w:val="28"/>
        </w:rPr>
        <w:t>Рефлексия «Автобусная остановка»</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color w:val="000000"/>
          <w:sz w:val="28"/>
          <w:szCs w:val="28"/>
          <w:lang w:eastAsia="ru-RU"/>
        </w:rPr>
        <w:t xml:space="preserve">На стенах развешаны листы </w:t>
      </w:r>
      <w:proofErr w:type="spellStart"/>
      <w:r w:rsidRPr="007E3D98">
        <w:rPr>
          <w:rFonts w:ascii="Times New Roman" w:hAnsi="Times New Roman"/>
          <w:color w:val="000000"/>
          <w:sz w:val="28"/>
          <w:szCs w:val="28"/>
          <w:lang w:eastAsia="ru-RU"/>
        </w:rPr>
        <w:t>флипчарта</w:t>
      </w:r>
      <w:proofErr w:type="spellEnd"/>
      <w:r w:rsidRPr="007E3D98">
        <w:rPr>
          <w:rFonts w:ascii="Times New Roman" w:hAnsi="Times New Roman"/>
          <w:color w:val="000000"/>
          <w:sz w:val="28"/>
          <w:szCs w:val="28"/>
          <w:lang w:eastAsia="ru-RU"/>
        </w:rPr>
        <w:t>, вверху которых написаны неоконченные предложения. Например: </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iCs/>
          <w:color w:val="000000"/>
          <w:sz w:val="28"/>
          <w:szCs w:val="28"/>
          <w:lang w:eastAsia="ru-RU"/>
        </w:rPr>
        <w:t>- «С этой минуты я буду…»</w:t>
      </w:r>
      <w:r w:rsidRPr="007E3D98">
        <w:rPr>
          <w:rFonts w:ascii="Times New Roman" w:hAnsi="Times New Roman"/>
          <w:color w:val="000000"/>
          <w:sz w:val="28"/>
          <w:szCs w:val="28"/>
          <w:lang w:eastAsia="ru-RU"/>
        </w:rPr>
        <w:t>;</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color w:val="000000"/>
          <w:sz w:val="28"/>
          <w:szCs w:val="28"/>
          <w:lang w:eastAsia="ru-RU"/>
        </w:rPr>
        <w:t>-  </w:t>
      </w:r>
      <w:r w:rsidRPr="007E3D98">
        <w:rPr>
          <w:rFonts w:ascii="Times New Roman" w:hAnsi="Times New Roman"/>
          <w:iCs/>
          <w:color w:val="000000"/>
          <w:sz w:val="28"/>
          <w:szCs w:val="28"/>
          <w:lang w:eastAsia="ru-RU"/>
        </w:rPr>
        <w:t>«Спасибо…»</w:t>
      </w:r>
      <w:r w:rsidRPr="007E3D98">
        <w:rPr>
          <w:rFonts w:ascii="Times New Roman" w:hAnsi="Times New Roman"/>
          <w:color w:val="000000"/>
          <w:sz w:val="28"/>
          <w:szCs w:val="28"/>
          <w:lang w:eastAsia="ru-RU"/>
        </w:rPr>
        <w:t>;</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color w:val="000000"/>
          <w:sz w:val="28"/>
          <w:szCs w:val="28"/>
          <w:lang w:eastAsia="ru-RU"/>
        </w:rPr>
        <w:t>- </w:t>
      </w:r>
      <w:r w:rsidRPr="007E3D98">
        <w:rPr>
          <w:rFonts w:ascii="Times New Roman" w:hAnsi="Times New Roman"/>
          <w:iCs/>
          <w:color w:val="000000"/>
          <w:sz w:val="28"/>
          <w:szCs w:val="28"/>
          <w:lang w:eastAsia="ru-RU"/>
        </w:rPr>
        <w:t>«Этот семинар для меня»</w:t>
      </w:r>
      <w:r w:rsidRPr="007E3D98">
        <w:rPr>
          <w:rFonts w:ascii="Times New Roman" w:hAnsi="Times New Roman"/>
          <w:color w:val="000000"/>
          <w:sz w:val="28"/>
          <w:szCs w:val="28"/>
          <w:lang w:eastAsia="ru-RU"/>
        </w:rPr>
        <w:t>; </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color w:val="000000"/>
          <w:sz w:val="28"/>
          <w:szCs w:val="28"/>
          <w:lang w:eastAsia="ru-RU"/>
        </w:rPr>
        <w:t xml:space="preserve">- </w:t>
      </w:r>
      <w:r w:rsidRPr="007E3D98">
        <w:rPr>
          <w:rFonts w:ascii="Times New Roman" w:hAnsi="Times New Roman"/>
          <w:iCs/>
          <w:color w:val="000000"/>
          <w:sz w:val="28"/>
          <w:szCs w:val="28"/>
          <w:lang w:eastAsia="ru-RU"/>
        </w:rPr>
        <w:t>«Самое важное – это…»</w:t>
      </w:r>
      <w:r w:rsidRPr="007E3D98">
        <w:rPr>
          <w:rFonts w:ascii="Times New Roman" w:hAnsi="Times New Roman"/>
          <w:color w:val="000000"/>
          <w:sz w:val="28"/>
          <w:szCs w:val="28"/>
          <w:lang w:eastAsia="ru-RU"/>
        </w:rPr>
        <w:t>;</w:t>
      </w:r>
    </w:p>
    <w:p w:rsidR="000214F0" w:rsidRPr="007E3D98" w:rsidRDefault="000214F0" w:rsidP="001A5DA1">
      <w:pPr>
        <w:shd w:val="clear" w:color="auto" w:fill="FFFFFF"/>
        <w:spacing w:after="0" w:line="240" w:lineRule="auto"/>
        <w:rPr>
          <w:rFonts w:ascii="Times New Roman" w:hAnsi="Times New Roman"/>
          <w:color w:val="000000"/>
          <w:sz w:val="28"/>
          <w:szCs w:val="28"/>
          <w:lang w:eastAsia="ru-RU"/>
        </w:rPr>
      </w:pPr>
      <w:r w:rsidRPr="007E3D98">
        <w:rPr>
          <w:rFonts w:ascii="Times New Roman" w:hAnsi="Times New Roman"/>
          <w:color w:val="000000"/>
          <w:sz w:val="28"/>
          <w:szCs w:val="28"/>
          <w:lang w:eastAsia="ru-RU"/>
        </w:rPr>
        <w:t xml:space="preserve">- </w:t>
      </w:r>
      <w:r w:rsidRPr="007E3D98">
        <w:rPr>
          <w:rFonts w:ascii="Times New Roman" w:hAnsi="Times New Roman"/>
          <w:iCs/>
          <w:color w:val="000000"/>
          <w:sz w:val="28"/>
          <w:szCs w:val="28"/>
          <w:lang w:eastAsia="ru-RU"/>
        </w:rPr>
        <w:t>«Сегодня я сделал открытие, что…» и др.</w:t>
      </w:r>
    </w:p>
    <w:p w:rsidR="000214F0" w:rsidRPr="007E3D98" w:rsidRDefault="000214F0" w:rsidP="001A5DA1">
      <w:pPr>
        <w:spacing w:after="0" w:line="240" w:lineRule="auto"/>
        <w:rPr>
          <w:rFonts w:ascii="Times New Roman" w:hAnsi="Times New Roman"/>
          <w:bCs/>
          <w:sz w:val="28"/>
          <w:szCs w:val="28"/>
          <w:lang w:eastAsia="ru-RU"/>
        </w:rPr>
      </w:pPr>
    </w:p>
    <w:p w:rsidR="000214F0" w:rsidRPr="007E3D98" w:rsidRDefault="000214F0" w:rsidP="001A5DA1">
      <w:pPr>
        <w:spacing w:line="240" w:lineRule="auto"/>
        <w:rPr>
          <w:rFonts w:ascii="Times New Roman" w:hAnsi="Times New Roman"/>
          <w:b/>
          <w:sz w:val="28"/>
          <w:szCs w:val="28"/>
        </w:rPr>
      </w:pPr>
    </w:p>
    <w:p w:rsidR="000214F0" w:rsidRPr="007E3D98" w:rsidRDefault="000214F0" w:rsidP="001A5DA1">
      <w:pPr>
        <w:spacing w:line="240" w:lineRule="auto"/>
        <w:rPr>
          <w:rFonts w:ascii="Times New Roman" w:hAnsi="Times New Roman"/>
          <w:b/>
          <w:sz w:val="28"/>
          <w:szCs w:val="28"/>
        </w:rPr>
      </w:pPr>
    </w:p>
    <w:p w:rsidR="000214F0" w:rsidRPr="007E3D98" w:rsidRDefault="000214F0" w:rsidP="00131523">
      <w:pPr>
        <w:spacing w:line="360" w:lineRule="auto"/>
        <w:jc w:val="center"/>
        <w:rPr>
          <w:rFonts w:ascii="Times New Roman" w:hAnsi="Times New Roman"/>
          <w:b/>
          <w:sz w:val="28"/>
          <w:szCs w:val="28"/>
        </w:rPr>
      </w:pPr>
    </w:p>
    <w:p w:rsidR="000214F0" w:rsidRPr="007E3D98" w:rsidRDefault="000214F0" w:rsidP="00131523">
      <w:pPr>
        <w:spacing w:line="360" w:lineRule="auto"/>
        <w:jc w:val="center"/>
        <w:rPr>
          <w:rFonts w:ascii="Times New Roman" w:hAnsi="Times New Roman"/>
          <w:b/>
          <w:sz w:val="28"/>
          <w:szCs w:val="28"/>
        </w:rPr>
      </w:pPr>
    </w:p>
    <w:p w:rsidR="000214F0" w:rsidRPr="007E3D98" w:rsidRDefault="000214F0" w:rsidP="00131523">
      <w:pPr>
        <w:spacing w:line="360" w:lineRule="auto"/>
        <w:jc w:val="center"/>
        <w:rPr>
          <w:rFonts w:ascii="Times New Roman" w:hAnsi="Times New Roman"/>
          <w:b/>
          <w:sz w:val="28"/>
          <w:szCs w:val="28"/>
        </w:rPr>
      </w:pPr>
    </w:p>
    <w:p w:rsidR="000214F0" w:rsidRPr="007E3D98" w:rsidRDefault="000214F0" w:rsidP="00131523">
      <w:pPr>
        <w:spacing w:line="360" w:lineRule="auto"/>
        <w:jc w:val="center"/>
        <w:rPr>
          <w:rFonts w:ascii="Times New Roman" w:hAnsi="Times New Roman"/>
          <w:b/>
          <w:sz w:val="28"/>
          <w:szCs w:val="28"/>
        </w:rPr>
      </w:pPr>
    </w:p>
    <w:p w:rsidR="000214F0" w:rsidRPr="007E3D98" w:rsidRDefault="000214F0" w:rsidP="00131523">
      <w:pPr>
        <w:spacing w:line="360" w:lineRule="auto"/>
        <w:jc w:val="center"/>
        <w:rPr>
          <w:rFonts w:ascii="Times New Roman" w:hAnsi="Times New Roman"/>
          <w:b/>
          <w:sz w:val="28"/>
          <w:szCs w:val="28"/>
        </w:rPr>
      </w:pPr>
    </w:p>
    <w:p w:rsidR="000214F0" w:rsidRPr="007E3D98" w:rsidRDefault="000214F0" w:rsidP="00A874F9">
      <w:pPr>
        <w:spacing w:line="360" w:lineRule="auto"/>
        <w:jc w:val="center"/>
        <w:rPr>
          <w:rFonts w:ascii="Times New Roman" w:hAnsi="Times New Roman"/>
          <w:b/>
          <w:sz w:val="28"/>
          <w:szCs w:val="28"/>
        </w:rPr>
      </w:pPr>
    </w:p>
    <w:sectPr w:rsidR="000214F0" w:rsidRPr="007E3D98" w:rsidSect="001A5DA1">
      <w:footerReference w:type="even" r:id="rId7"/>
      <w:footerReference w:type="default" r:id="rId8"/>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F0" w:rsidRDefault="000214F0">
      <w:r>
        <w:separator/>
      </w:r>
    </w:p>
  </w:endnote>
  <w:endnote w:type="continuationSeparator" w:id="0">
    <w:p w:rsidR="000214F0" w:rsidRDefault="000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F0" w:rsidRDefault="000214F0" w:rsidP="00151E7F">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214F0" w:rsidRDefault="000214F0" w:rsidP="00085AE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4F0" w:rsidRDefault="000214F0" w:rsidP="00151E7F">
    <w:pPr>
      <w:pStyle w:val="a6"/>
      <w:framePr w:wrap="around" w:vAnchor="text" w:hAnchor="margin" w:xAlign="right" w:y="1"/>
      <w:rPr>
        <w:rStyle w:val="a8"/>
      </w:rPr>
    </w:pPr>
  </w:p>
  <w:p w:rsidR="000214F0" w:rsidRDefault="000214F0" w:rsidP="00085AEA">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F0" w:rsidRDefault="000214F0">
      <w:r>
        <w:separator/>
      </w:r>
    </w:p>
  </w:footnote>
  <w:footnote w:type="continuationSeparator" w:id="0">
    <w:p w:rsidR="000214F0" w:rsidRDefault="00021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29F5"/>
    <w:rsid w:val="000214F0"/>
    <w:rsid w:val="00057BF2"/>
    <w:rsid w:val="00085AEA"/>
    <w:rsid w:val="000B1FA0"/>
    <w:rsid w:val="001307B5"/>
    <w:rsid w:val="00131523"/>
    <w:rsid w:val="00151E7F"/>
    <w:rsid w:val="001A5DA1"/>
    <w:rsid w:val="001C01C9"/>
    <w:rsid w:val="001D4507"/>
    <w:rsid w:val="001F5A74"/>
    <w:rsid w:val="002143D5"/>
    <w:rsid w:val="002536EE"/>
    <w:rsid w:val="0028085A"/>
    <w:rsid w:val="002C1781"/>
    <w:rsid w:val="00317EDD"/>
    <w:rsid w:val="00352263"/>
    <w:rsid w:val="0039027A"/>
    <w:rsid w:val="003A6C44"/>
    <w:rsid w:val="003B3AA8"/>
    <w:rsid w:val="00435C1D"/>
    <w:rsid w:val="0046451C"/>
    <w:rsid w:val="004C235F"/>
    <w:rsid w:val="004C3BF7"/>
    <w:rsid w:val="004F174C"/>
    <w:rsid w:val="005351DF"/>
    <w:rsid w:val="005829F5"/>
    <w:rsid w:val="0068130F"/>
    <w:rsid w:val="006B7BFD"/>
    <w:rsid w:val="00754D19"/>
    <w:rsid w:val="0077344E"/>
    <w:rsid w:val="007D5F1C"/>
    <w:rsid w:val="007E316C"/>
    <w:rsid w:val="007E3D98"/>
    <w:rsid w:val="008C3739"/>
    <w:rsid w:val="008E1F1C"/>
    <w:rsid w:val="00993FF5"/>
    <w:rsid w:val="00A001D4"/>
    <w:rsid w:val="00A14C95"/>
    <w:rsid w:val="00A47C45"/>
    <w:rsid w:val="00A53A8B"/>
    <w:rsid w:val="00A874F9"/>
    <w:rsid w:val="00B23ABE"/>
    <w:rsid w:val="00C016E5"/>
    <w:rsid w:val="00CB587A"/>
    <w:rsid w:val="00CB67DC"/>
    <w:rsid w:val="00CD7BAC"/>
    <w:rsid w:val="00D00E46"/>
    <w:rsid w:val="00D03C9A"/>
    <w:rsid w:val="00D77DD5"/>
    <w:rsid w:val="00E015E1"/>
    <w:rsid w:val="00E22C42"/>
    <w:rsid w:val="00E3123F"/>
    <w:rsid w:val="00EB3396"/>
    <w:rsid w:val="00FE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AA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B67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CB67DC"/>
    <w:rPr>
      <w:rFonts w:ascii="Tahoma" w:hAnsi="Tahoma" w:cs="Tahoma"/>
      <w:sz w:val="16"/>
      <w:szCs w:val="16"/>
    </w:rPr>
  </w:style>
  <w:style w:type="paragraph" w:styleId="a5">
    <w:name w:val="Normal (Web)"/>
    <w:basedOn w:val="a"/>
    <w:uiPriority w:val="99"/>
    <w:rsid w:val="00085AEA"/>
    <w:pPr>
      <w:spacing w:before="100" w:beforeAutospacing="1" w:after="100" w:afterAutospacing="1" w:line="240" w:lineRule="auto"/>
    </w:pPr>
    <w:rPr>
      <w:rFonts w:ascii="Times New Roman" w:hAnsi="Times New Roman"/>
      <w:sz w:val="24"/>
      <w:szCs w:val="24"/>
      <w:lang w:eastAsia="ru-RU"/>
    </w:rPr>
  </w:style>
  <w:style w:type="paragraph" w:styleId="a6">
    <w:name w:val="footer"/>
    <w:basedOn w:val="a"/>
    <w:link w:val="a7"/>
    <w:uiPriority w:val="99"/>
    <w:rsid w:val="00085AEA"/>
    <w:pPr>
      <w:tabs>
        <w:tab w:val="center" w:pos="4677"/>
        <w:tab w:val="right" w:pos="9355"/>
      </w:tabs>
    </w:pPr>
  </w:style>
  <w:style w:type="character" w:customStyle="1" w:styleId="a7">
    <w:name w:val="Нижний колонтитул Знак"/>
    <w:basedOn w:val="a0"/>
    <w:link w:val="a6"/>
    <w:uiPriority w:val="99"/>
    <w:semiHidden/>
    <w:locked/>
    <w:rsid w:val="006B7BFD"/>
    <w:rPr>
      <w:rFonts w:cs="Times New Roman"/>
      <w:lang w:eastAsia="en-US"/>
    </w:rPr>
  </w:style>
  <w:style w:type="character" w:styleId="a8">
    <w:name w:val="page number"/>
    <w:basedOn w:val="a0"/>
    <w:uiPriority w:val="99"/>
    <w:rsid w:val="00085AEA"/>
    <w:rPr>
      <w:rFonts w:cs="Times New Roman"/>
    </w:rPr>
  </w:style>
  <w:style w:type="paragraph" w:styleId="a9">
    <w:name w:val="header"/>
    <w:basedOn w:val="a"/>
    <w:link w:val="aa"/>
    <w:uiPriority w:val="99"/>
    <w:unhideWhenUsed/>
    <w:rsid w:val="007E3D98"/>
    <w:pPr>
      <w:tabs>
        <w:tab w:val="center" w:pos="4677"/>
        <w:tab w:val="right" w:pos="9355"/>
      </w:tabs>
    </w:pPr>
  </w:style>
  <w:style w:type="character" w:customStyle="1" w:styleId="aa">
    <w:name w:val="Верхний колонтитул Знак"/>
    <w:basedOn w:val="a0"/>
    <w:link w:val="a9"/>
    <w:uiPriority w:val="99"/>
    <w:rsid w:val="007E3D9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596</TotalTime>
  <Pages>7</Pages>
  <Words>1140</Words>
  <Characters>6504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сад</cp:lastModifiedBy>
  <cp:revision>16</cp:revision>
  <cp:lastPrinted>2019-10-09T07:00:00Z</cp:lastPrinted>
  <dcterms:created xsi:type="dcterms:W3CDTF">2019-08-16T05:16:00Z</dcterms:created>
  <dcterms:modified xsi:type="dcterms:W3CDTF">2019-12-09T06:47:00Z</dcterms:modified>
</cp:coreProperties>
</file>